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F86C" w14:textId="77777777" w:rsidR="00863BE9" w:rsidRDefault="00863BE9">
      <w:pPr>
        <w:pStyle w:val="Body"/>
        <w:spacing w:before="120" w:after="120" w:line="276" w:lineRule="auto"/>
        <w:jc w:val="right"/>
        <w:rPr>
          <w:rFonts w:ascii="Arial" w:hAnsi="Arial"/>
        </w:rPr>
      </w:pPr>
    </w:p>
    <w:p w14:paraId="68B6E8F2" w14:textId="18B8D21D" w:rsidR="006E5611" w:rsidRDefault="00D81861">
      <w:pPr>
        <w:pStyle w:val="Body"/>
        <w:spacing w:before="120" w:after="120"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8</w:t>
      </w:r>
      <w:r w:rsidR="00A67534"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novembar</w:t>
      </w:r>
      <w:proofErr w:type="spellEnd"/>
      <w:r>
        <w:rPr>
          <w:rFonts w:ascii="Arial" w:hAnsi="Arial"/>
        </w:rPr>
        <w:t xml:space="preserve"> </w:t>
      </w:r>
      <w:r w:rsidR="00A67534">
        <w:rPr>
          <w:rFonts w:ascii="Arial" w:hAnsi="Arial"/>
        </w:rPr>
        <w:t>20</w:t>
      </w:r>
      <w:r w:rsidR="00851B81">
        <w:rPr>
          <w:rFonts w:ascii="Arial" w:hAnsi="Arial"/>
        </w:rPr>
        <w:t>2</w:t>
      </w:r>
      <w:r w:rsidR="00046551">
        <w:rPr>
          <w:rFonts w:ascii="Arial" w:hAnsi="Arial"/>
        </w:rPr>
        <w:t>2</w:t>
      </w:r>
      <w:r w:rsidR="00A67534">
        <w:rPr>
          <w:rFonts w:ascii="Arial" w:hAnsi="Arial"/>
        </w:rPr>
        <w:t>.g.</w:t>
      </w:r>
    </w:p>
    <w:p w14:paraId="4AFEAD29" w14:textId="77777777" w:rsidR="00E127DC" w:rsidRPr="00E127DC" w:rsidRDefault="00E127DC">
      <w:pPr>
        <w:pStyle w:val="Body"/>
        <w:spacing w:before="120" w:after="120" w:line="276" w:lineRule="auto"/>
        <w:jc w:val="center"/>
        <w:rPr>
          <w:rFonts w:ascii="Arial" w:eastAsia="Arial" w:hAnsi="Arial" w:cs="Arial"/>
        </w:rPr>
      </w:pPr>
    </w:p>
    <w:p w14:paraId="631A46BC" w14:textId="77777777" w:rsidR="006E5611" w:rsidRDefault="00A67534">
      <w:pPr>
        <w:pStyle w:val="Body"/>
        <w:spacing w:before="120" w:after="120"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NACIONALNI KONVENT O EVROPSKOJ UNIJI</w:t>
      </w:r>
    </w:p>
    <w:p w14:paraId="021898C8" w14:textId="2664BCB1" w:rsidR="006E5611" w:rsidRPr="006E4B96" w:rsidRDefault="006E4B96">
      <w:pPr>
        <w:pStyle w:val="Body"/>
        <w:spacing w:before="120" w:after="120" w:line="276" w:lineRule="auto"/>
        <w:jc w:val="center"/>
        <w:rPr>
          <w:rFonts w:ascii="Arial" w:hAnsi="Arial"/>
          <w:b/>
          <w:bCs/>
          <w:lang w:val="uz-Cyrl-UZ"/>
        </w:rPr>
      </w:pPr>
      <w:r w:rsidRPr="006E4B96">
        <w:rPr>
          <w:rFonts w:ascii="Arial" w:hAnsi="Arial"/>
          <w:b/>
          <w:bCs/>
          <w:lang w:val="uz-Cyrl-UZ"/>
        </w:rPr>
        <w:t>Radna grupa za Poglavlje 35</w:t>
      </w:r>
    </w:p>
    <w:p w14:paraId="4311386F" w14:textId="13F6A27B" w:rsidR="006E4B96" w:rsidRDefault="006E4B96">
      <w:pPr>
        <w:pStyle w:val="Body"/>
        <w:spacing w:before="120" w:after="120" w:line="276" w:lineRule="auto"/>
        <w:jc w:val="center"/>
        <w:rPr>
          <w:rFonts w:ascii="Arial" w:hAnsi="Arial"/>
          <w:lang w:val="uz-Cyrl-UZ"/>
        </w:rPr>
      </w:pPr>
    </w:p>
    <w:p w14:paraId="77C3FE67" w14:textId="071EFFC6" w:rsidR="00BB2BFC" w:rsidRDefault="00BB2BFC">
      <w:pPr>
        <w:pStyle w:val="Body"/>
        <w:spacing w:before="120" w:after="120" w:line="276" w:lineRule="auto"/>
        <w:jc w:val="center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>SAOPŠTENJE ZA JAVNOST</w:t>
      </w:r>
    </w:p>
    <w:p w14:paraId="2B623BF7" w14:textId="77777777" w:rsidR="00863BE9" w:rsidRDefault="00863BE9">
      <w:pPr>
        <w:pStyle w:val="Body"/>
        <w:spacing w:before="120" w:after="120" w:line="276" w:lineRule="auto"/>
        <w:jc w:val="left"/>
        <w:rPr>
          <w:rFonts w:ascii="Arial" w:eastAsia="Arial" w:hAnsi="Arial" w:cs="Arial"/>
        </w:rPr>
      </w:pPr>
    </w:p>
    <w:p w14:paraId="0549BEF1" w14:textId="3EEA0A64" w:rsidR="00D81861" w:rsidRDefault="00046551" w:rsidP="00046551">
      <w:pPr>
        <w:pStyle w:val="Body"/>
        <w:spacing w:before="120" w:after="120" w:line="276" w:lineRule="auto"/>
        <w:rPr>
          <w:rFonts w:ascii="Arial" w:hAnsi="Arial"/>
          <w:lang w:val="sr-Latn-RS"/>
        </w:rPr>
      </w:pPr>
      <w:r w:rsidRPr="00046551">
        <w:rPr>
          <w:rFonts w:ascii="Arial" w:hAnsi="Arial"/>
          <w:lang w:val="sr-Latn-RS"/>
        </w:rPr>
        <w:t xml:space="preserve">Radna grupa Nacionalnog konventa o Evropskoj uniji za Poglavlje 35 </w:t>
      </w:r>
      <w:r w:rsidR="00D81861">
        <w:rPr>
          <w:rFonts w:ascii="Arial" w:hAnsi="Arial"/>
          <w:lang w:val="sr-Latn-RS"/>
        </w:rPr>
        <w:t>izražava zabrinutost povodom situacije u opštinama na severu Kosova nakon napuštanja institucija od strane političkih predstavnika, policajaca, sudija, tuži</w:t>
      </w:r>
      <w:r w:rsidR="00126C4B">
        <w:rPr>
          <w:rFonts w:ascii="Arial" w:hAnsi="Arial"/>
          <w:lang w:val="sr-Latn-RS"/>
        </w:rPr>
        <w:t>la</w:t>
      </w:r>
      <w:r w:rsidR="00D81861">
        <w:rPr>
          <w:rFonts w:ascii="Arial" w:hAnsi="Arial"/>
          <w:lang w:val="sr-Latn-RS"/>
        </w:rPr>
        <w:t xml:space="preserve">ca i službenika. Na ovaj način stvorio se institucionalni vakum koji vodi ka </w:t>
      </w:r>
      <w:r w:rsidR="00D62493" w:rsidRPr="00D62493">
        <w:rPr>
          <w:rFonts w:ascii="Arial" w:hAnsi="Arial"/>
          <w:lang w:val="sr-Latn-RS"/>
        </w:rPr>
        <w:t>narušavanju bezbednosti i pravne sigurnosti</w:t>
      </w:r>
      <w:r w:rsidR="00D81861">
        <w:rPr>
          <w:rFonts w:ascii="Arial" w:hAnsi="Arial"/>
          <w:lang w:val="sr-Latn-RS"/>
        </w:rPr>
        <w:t xml:space="preserve"> </w:t>
      </w:r>
      <w:r w:rsidR="00D62493">
        <w:rPr>
          <w:rFonts w:ascii="Arial" w:hAnsi="Arial"/>
          <w:lang w:val="sr-Latn-RS"/>
        </w:rPr>
        <w:t>građana</w:t>
      </w:r>
      <w:r w:rsidR="00397E55">
        <w:rPr>
          <w:rFonts w:ascii="Arial" w:hAnsi="Arial"/>
          <w:lang w:val="sr-Latn-RS"/>
        </w:rPr>
        <w:t>, čime se poništavaju pozitivni rezultati postignuti u okviru Briselskog dijaloga.</w:t>
      </w:r>
    </w:p>
    <w:p w14:paraId="19E378B9" w14:textId="469B1A1D" w:rsidR="00D81861" w:rsidRDefault="00D81861" w:rsidP="00046551">
      <w:pPr>
        <w:pStyle w:val="Body"/>
        <w:spacing w:before="120" w:after="120" w:line="276" w:lineRule="auto"/>
        <w:rPr>
          <w:rFonts w:ascii="Arial" w:hAnsi="Arial"/>
          <w:lang w:val="sr-Latn-RS"/>
        </w:rPr>
      </w:pPr>
    </w:p>
    <w:p w14:paraId="4745B143" w14:textId="1E578D59" w:rsidR="00397E55" w:rsidRDefault="00D81861" w:rsidP="00397E55">
      <w:pPr>
        <w:pStyle w:val="Body"/>
        <w:spacing w:before="120" w:after="120" w:line="276" w:lineRule="auto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 xml:space="preserve">Radna grupa </w:t>
      </w:r>
      <w:r w:rsidR="0097212D" w:rsidRPr="0097212D">
        <w:rPr>
          <w:rFonts w:ascii="Arial" w:hAnsi="Arial"/>
          <w:lang w:val="sr-Latn-RS"/>
        </w:rPr>
        <w:t>za Poglavlje 35</w:t>
      </w:r>
      <w:r w:rsidR="0097212D">
        <w:rPr>
          <w:rFonts w:ascii="Arial" w:hAnsi="Arial"/>
          <w:lang w:val="sr-Latn-RS"/>
        </w:rPr>
        <w:t xml:space="preserve"> </w:t>
      </w:r>
      <w:r>
        <w:rPr>
          <w:rFonts w:ascii="Arial" w:hAnsi="Arial"/>
          <w:lang w:val="sr-Latn-RS"/>
        </w:rPr>
        <w:t xml:space="preserve">poziva sve aktere u dijalogu, uključujući i međunarodne partnere da </w:t>
      </w:r>
      <w:r w:rsidR="00BA6B47">
        <w:rPr>
          <w:rFonts w:ascii="Arial" w:hAnsi="Arial"/>
          <w:lang w:val="sr-Latn-RS"/>
        </w:rPr>
        <w:t>što hitnije organizuju nastavak dijaloga u Briselu na najvišem nivou</w:t>
      </w:r>
      <w:r>
        <w:rPr>
          <w:rFonts w:ascii="Arial" w:hAnsi="Arial"/>
          <w:lang w:val="sr-Latn-RS"/>
        </w:rPr>
        <w:t xml:space="preserve"> </w:t>
      </w:r>
      <w:r w:rsidR="00BA6B47">
        <w:rPr>
          <w:rFonts w:ascii="Arial" w:hAnsi="Arial"/>
          <w:lang w:val="sr-Latn-RS"/>
        </w:rPr>
        <w:t xml:space="preserve">kako bi se </w:t>
      </w:r>
      <w:r>
        <w:rPr>
          <w:rFonts w:ascii="Arial" w:hAnsi="Arial"/>
          <w:lang w:val="sr-Latn-RS"/>
        </w:rPr>
        <w:t xml:space="preserve">zajednički </w:t>
      </w:r>
      <w:r w:rsidR="00BA6B47">
        <w:rPr>
          <w:rFonts w:ascii="Arial" w:hAnsi="Arial"/>
          <w:lang w:val="sr-Latn-RS"/>
        </w:rPr>
        <w:t xml:space="preserve">pronašlo </w:t>
      </w:r>
      <w:r w:rsidR="00397E55">
        <w:rPr>
          <w:rFonts w:ascii="Arial" w:hAnsi="Arial"/>
          <w:lang w:val="sr-Latn-RS"/>
        </w:rPr>
        <w:t>rešenje za trenutnu situaciju</w:t>
      </w:r>
      <w:r w:rsidR="00BA6B47">
        <w:rPr>
          <w:rFonts w:ascii="Arial" w:hAnsi="Arial"/>
          <w:lang w:val="sr-Latn-RS"/>
        </w:rPr>
        <w:t>.</w:t>
      </w:r>
    </w:p>
    <w:p w14:paraId="586863DC" w14:textId="1DFA4243" w:rsidR="008302E0" w:rsidRDefault="008302E0" w:rsidP="00046551">
      <w:pPr>
        <w:pStyle w:val="Body"/>
        <w:spacing w:before="120" w:after="120" w:line="276" w:lineRule="auto"/>
        <w:rPr>
          <w:rFonts w:ascii="Arial" w:hAnsi="Arial"/>
          <w:lang w:val="sr-Latn-RS"/>
        </w:rPr>
      </w:pPr>
    </w:p>
    <w:sectPr w:rsidR="008302E0" w:rsidSect="0005443C">
      <w:headerReference w:type="default" r:id="rId6"/>
      <w:pgSz w:w="11900" w:h="16840"/>
      <w:pgMar w:top="2268" w:right="1418" w:bottom="1418" w:left="1418" w:header="181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B807" w14:textId="77777777" w:rsidR="00370DB7" w:rsidRDefault="00370DB7">
      <w:r>
        <w:separator/>
      </w:r>
    </w:p>
  </w:endnote>
  <w:endnote w:type="continuationSeparator" w:id="0">
    <w:p w14:paraId="05F61254" w14:textId="77777777" w:rsidR="00370DB7" w:rsidRDefault="0037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17EE" w14:textId="77777777" w:rsidR="00370DB7" w:rsidRDefault="00370DB7">
      <w:r>
        <w:separator/>
      </w:r>
    </w:p>
  </w:footnote>
  <w:footnote w:type="continuationSeparator" w:id="0">
    <w:p w14:paraId="054C8F63" w14:textId="77777777" w:rsidR="00370DB7" w:rsidRDefault="0037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C775" w14:textId="762830DC" w:rsidR="0005443C" w:rsidRDefault="00B12A26" w:rsidP="0081030E">
    <w:pPr>
      <w:pStyle w:val="Body"/>
      <w:tabs>
        <w:tab w:val="left" w:pos="1020"/>
        <w:tab w:val="right" w:pos="9064"/>
      </w:tabs>
      <w:jc w:val="left"/>
    </w:pPr>
    <w:r>
      <w:rPr>
        <w:noProof/>
      </w:rPr>
      <w:drawing>
        <wp:inline distT="0" distB="0" distL="0" distR="0" wp14:anchorId="4977E456" wp14:editId="6D19A1A1">
          <wp:extent cx="1932599" cy="684000"/>
          <wp:effectExtent l="0" t="0" r="0" b="190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599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43C">
      <w:rPr>
        <w:rFonts w:ascii="Arial" w:hAnsi="Arial"/>
      </w:rPr>
      <w:tab/>
    </w:r>
    <w:r w:rsidR="000A50DA">
      <w:rPr>
        <w:rFonts w:ascii="Open Sans" w:eastAsia="Open Sans" w:hAnsi="Open Sans" w:cs="Open Sans"/>
        <w:noProof/>
      </w:rPr>
      <w:drawing>
        <wp:inline distT="0" distB="0" distL="0" distR="0" wp14:anchorId="5C1E0E26" wp14:editId="5905039D">
          <wp:extent cx="1282500" cy="684000"/>
          <wp:effectExtent l="0" t="0" r="635" b="1905"/>
          <wp:docPr id="2" name="Picture 2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-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25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11"/>
    <w:rsid w:val="00046551"/>
    <w:rsid w:val="0004756F"/>
    <w:rsid w:val="00050456"/>
    <w:rsid w:val="0005443C"/>
    <w:rsid w:val="00074774"/>
    <w:rsid w:val="0009150D"/>
    <w:rsid w:val="000A50DA"/>
    <w:rsid w:val="000A651E"/>
    <w:rsid w:val="000F77AA"/>
    <w:rsid w:val="00126C4B"/>
    <w:rsid w:val="00137163"/>
    <w:rsid w:val="001921DB"/>
    <w:rsid w:val="00202692"/>
    <w:rsid w:val="00214A35"/>
    <w:rsid w:val="002C27D0"/>
    <w:rsid w:val="002D53D9"/>
    <w:rsid w:val="002F1B92"/>
    <w:rsid w:val="0032513A"/>
    <w:rsid w:val="00335725"/>
    <w:rsid w:val="00366079"/>
    <w:rsid w:val="00366C97"/>
    <w:rsid w:val="00370DB7"/>
    <w:rsid w:val="00397E55"/>
    <w:rsid w:val="003B4290"/>
    <w:rsid w:val="00466D4F"/>
    <w:rsid w:val="00484181"/>
    <w:rsid w:val="004E3EEA"/>
    <w:rsid w:val="004E6F85"/>
    <w:rsid w:val="00524DC8"/>
    <w:rsid w:val="005714F0"/>
    <w:rsid w:val="005B3866"/>
    <w:rsid w:val="00632C13"/>
    <w:rsid w:val="00684A9F"/>
    <w:rsid w:val="006B1BDC"/>
    <w:rsid w:val="006D62DA"/>
    <w:rsid w:val="006E4B96"/>
    <w:rsid w:val="006E5611"/>
    <w:rsid w:val="00772322"/>
    <w:rsid w:val="007836F7"/>
    <w:rsid w:val="0079115A"/>
    <w:rsid w:val="007955EB"/>
    <w:rsid w:val="007B6918"/>
    <w:rsid w:val="007E4C93"/>
    <w:rsid w:val="008018CD"/>
    <w:rsid w:val="0081030E"/>
    <w:rsid w:val="00817CBD"/>
    <w:rsid w:val="00825194"/>
    <w:rsid w:val="008302E0"/>
    <w:rsid w:val="00851B81"/>
    <w:rsid w:val="00863BE9"/>
    <w:rsid w:val="00882C26"/>
    <w:rsid w:val="008A62E8"/>
    <w:rsid w:val="008D347B"/>
    <w:rsid w:val="00910252"/>
    <w:rsid w:val="009271A6"/>
    <w:rsid w:val="00946C31"/>
    <w:rsid w:val="0097212D"/>
    <w:rsid w:val="00974FD2"/>
    <w:rsid w:val="00990DE0"/>
    <w:rsid w:val="009A5940"/>
    <w:rsid w:val="009C2A13"/>
    <w:rsid w:val="00A14F24"/>
    <w:rsid w:val="00A14FEA"/>
    <w:rsid w:val="00A220B0"/>
    <w:rsid w:val="00A26A1E"/>
    <w:rsid w:val="00A35666"/>
    <w:rsid w:val="00A369D8"/>
    <w:rsid w:val="00A44F00"/>
    <w:rsid w:val="00A5166F"/>
    <w:rsid w:val="00A54C5E"/>
    <w:rsid w:val="00A67534"/>
    <w:rsid w:val="00A7158D"/>
    <w:rsid w:val="00AC1F36"/>
    <w:rsid w:val="00AD2BC6"/>
    <w:rsid w:val="00B12A26"/>
    <w:rsid w:val="00B3358C"/>
    <w:rsid w:val="00B523F6"/>
    <w:rsid w:val="00B664D6"/>
    <w:rsid w:val="00BA6B47"/>
    <w:rsid w:val="00BB2BFC"/>
    <w:rsid w:val="00BD41F5"/>
    <w:rsid w:val="00BF3E6C"/>
    <w:rsid w:val="00C10367"/>
    <w:rsid w:val="00C82C66"/>
    <w:rsid w:val="00CB5F88"/>
    <w:rsid w:val="00CE6C9A"/>
    <w:rsid w:val="00CF3206"/>
    <w:rsid w:val="00D00014"/>
    <w:rsid w:val="00D02498"/>
    <w:rsid w:val="00D325CA"/>
    <w:rsid w:val="00D62493"/>
    <w:rsid w:val="00D81861"/>
    <w:rsid w:val="00D84611"/>
    <w:rsid w:val="00D97FB8"/>
    <w:rsid w:val="00DF05DA"/>
    <w:rsid w:val="00DF1362"/>
    <w:rsid w:val="00E127DC"/>
    <w:rsid w:val="00E22BFB"/>
    <w:rsid w:val="00E355A5"/>
    <w:rsid w:val="00E46C7A"/>
    <w:rsid w:val="00E57A57"/>
    <w:rsid w:val="00EA6E4E"/>
    <w:rsid w:val="00EF1C13"/>
    <w:rsid w:val="00F135E0"/>
    <w:rsid w:val="00F15F0D"/>
    <w:rsid w:val="00F1709F"/>
    <w:rsid w:val="00F20109"/>
    <w:rsid w:val="00F20DB8"/>
    <w:rsid w:val="00F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194F6"/>
  <w15:docId w15:val="{F41FFE7A-3C9A-DF47-A01D-5D2C3F38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4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4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4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43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6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Dragisa Mijacic</cp:lastModifiedBy>
  <cp:revision>5</cp:revision>
  <dcterms:created xsi:type="dcterms:W3CDTF">2022-11-07T17:57:00Z</dcterms:created>
  <dcterms:modified xsi:type="dcterms:W3CDTF">2022-11-07T19:43:00Z</dcterms:modified>
</cp:coreProperties>
</file>